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60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60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5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94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94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________________________________________ nato a _______________________, il __________________________ e residente in __________________________ alla Via __________________________________ Cod. Fisc. ______________________________________ avendo preso visione del progetto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nell’ambito di “Interventi integrati di riduzione dell’abbandono scolastico e potenziamento delle competenze nelle istituzioni scolastiche delle regioni del Centro-Nord Programma Nazionale “PN Scuola e competenze 2021-2027”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134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ESO4.6.A1.B-FSEPNLA-2024-247</w:t>
      </w:r>
    </w:p>
    <w:p w:rsidR="00000000" w:rsidDel="00000000" w:rsidP="00000000" w:rsidRDefault="00000000" w:rsidRPr="00000000" w14:paraId="00000009">
      <w:pPr>
        <w:spacing w:after="0" w:line="240" w:lineRule="auto"/>
        <w:ind w:right="134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TITOLO PROGETTO: Melissa Bassi... Contro ogni dispersione!</w:t>
      </w:r>
    </w:p>
    <w:p w:rsidR="00000000" w:rsidDel="00000000" w:rsidP="00000000" w:rsidRDefault="00000000" w:rsidRPr="00000000" w14:paraId="0000000A">
      <w:pPr>
        <w:spacing w:after="0" w:line="240" w:lineRule="auto"/>
        <w:ind w:right="13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 B84D24003760006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8" w:line="360" w:lineRule="auto"/>
        <w:ind w:left="-5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8" w:line="360" w:lineRule="auto"/>
        <w:ind w:left="-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000000" w:rsidDel="00000000" w:rsidP="00000000" w:rsidRDefault="00000000" w:rsidRPr="00000000" w14:paraId="0000000D">
      <w:pPr>
        <w:widowControl w:val="0"/>
        <w:spacing w:after="217" w:line="360" w:lineRule="auto"/>
        <w:ind w:left="10" w:right="4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la propria partecipazione alla procedura non determina una situazione di conflitto di interesse ai sensi dell’art. 16, comma 1, del d.lgs. n. 36/2023 e dell’art. 22, comma 5, del Regolamento (UE) 2021/241 del 12 febbraio 2021, non diversamente risolvibile;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 comunicare qualsiasi conflitto di interesse che possa insorgere durante la procedura o nella fase esecutiva del contratto;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ad astenersi prontamente dalla prosecuzione della procedura nel caso emerga un conflitto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impegnarsi a comunicare tempestivamente eventuali variazioni del contenuto della presente dichiarazione e a rendere, se del caso, una nuova dichiarazione sostitutiva;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8" w:line="360" w:lineRule="auto"/>
        <w:ind w:left="28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avere preso visione dell’informativa sul trattamento dei dati personali nel rispetto del Regolamento (UE) 679/2016, del d.lgs. n. 196/2003, così come novellato dal D.Lgs. 10 agosto 2018, n. 101.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648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fede</w:t>
      </w:r>
    </w:p>
    <w:p w:rsidR="00000000" w:rsidDel="00000000" w:rsidP="00000000" w:rsidRDefault="00000000" w:rsidRPr="00000000" w14:paraId="00000017">
      <w:pPr>
        <w:spacing w:line="360" w:lineRule="auto"/>
        <w:ind w:left="6480" w:hanging="951.00000000000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6480" w:hanging="951.00000000000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552" w:top="311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314.0" w:type="dxa"/>
      <w:jc w:val="center"/>
      <w:tblLayout w:type="fixed"/>
      <w:tblLook w:val="0000"/>
    </w:tblPr>
    <w:tblGrid>
      <w:gridCol w:w="10314"/>
      <w:tblGridChange w:id="0">
        <w:tblGrid>
          <w:gridCol w:w="10314"/>
        </w:tblGrid>
      </w:tblGridChange>
    </w:tblGrid>
    <w:tr>
      <w:trPr>
        <w:cantSplit w:val="0"/>
        <w:trHeight w:val="900" w:hRule="atLeast"/>
        <w:tblHeader w:val="0"/>
      </w:trPr>
      <w:tc>
        <w:tcPr/>
        <w:p w:rsidR="00000000" w:rsidDel="00000000" w:rsidP="00000000" w:rsidRDefault="00000000" w:rsidRPr="00000000" w14:paraId="0000001A">
          <w:pPr>
            <w:spacing w:after="120" w:line="276" w:lineRule="auto"/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6120130" cy="709009"/>
                <wp:effectExtent b="0" l="0" r="0" t="0"/>
                <wp:docPr id="19147640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7090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tabs>
        <w:tab w:val="left" w:leader="none" w:pos="6810"/>
      </w:tabs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7354F3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SS/qG+ecOwVBbhZzmzBxAGWIQ==">CgMxLjA4AHIhMWlSUGlzNWRzLWItOU9pVXh2RlpYSEpHZGxjbWpEMWNQ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2023-07-28T06:36:00Z</dcterms:created>
</cp:coreProperties>
</file>